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82" w:rsidRPr="00E43282" w:rsidRDefault="00E43282" w:rsidP="00E43282">
      <w:pPr>
        <w:spacing w:after="0" w:line="240" w:lineRule="auto"/>
        <w:rPr>
          <w:rFonts w:ascii="Times New Roman" w:eastAsia="Times New Roman" w:hAnsi="Times New Roman" w:cs="Times New Roman"/>
          <w:sz w:val="24"/>
          <w:szCs w:val="24"/>
        </w:rPr>
      </w:pPr>
      <w:r w:rsidRPr="00E43282">
        <w:rPr>
          <w:rFonts w:ascii="Times New Roman" w:eastAsia="Times New Roman" w:hAnsi="Times New Roman" w:cs="Times New Roman"/>
          <w:color w:val="000000"/>
          <w:sz w:val="27"/>
          <w:szCs w:val="27"/>
          <w:u w:val="single"/>
        </w:rPr>
        <w:t>ACTS AND RESOLVES OF MASSACHUSETTS 1904</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CHAPTER 203: AN ACT TO PROVIDE FOR THE DRAINAGE OF THE LOW LANDS AND MEADOWS AROUND CERTAIN GREAT PONDS IN THE COUNTY OF DUKES COUNTY</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SECTION 1:</w:t>
      </w:r>
      <w:r w:rsidRPr="00E43282">
        <w:rPr>
          <w:rFonts w:ascii="Times New Roman" w:eastAsia="Times New Roman" w:hAnsi="Times New Roman" w:cs="Times New Roman"/>
          <w:color w:val="000000"/>
          <w:sz w:val="27"/>
          <w:szCs w:val="27"/>
        </w:rPr>
        <w:t> The proprietors of low lands and meadows around any great pond in the county of Dukes County, excepting the Edgartown Great pond, or a majority of such proprietors in interest, either in value or area, may organize and hold meetings in the manner provided in chapter one hundred and twenty-three of the Revised Laws for organizing and holding meetings by the proprietors of general fields.</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SECTION 2:</w:t>
      </w:r>
      <w:r w:rsidRPr="00E43282">
        <w:rPr>
          <w:rFonts w:ascii="Times New Roman" w:eastAsia="Times New Roman" w:hAnsi="Times New Roman" w:cs="Times New Roman"/>
          <w:color w:val="000000"/>
          <w:sz w:val="27"/>
          <w:szCs w:val="27"/>
        </w:rPr>
        <w:t> Whenever the proprietors of low lands and meadows around any great pond in the county of Dukes County, excepting the Edgartown Great pond, or a majority of them organize, as is provided in the preceding section, they may choose three commissioners, who shall hold office for one year or until their successors are elected and qualified, and who shall be sworn to the faithful and impartial performance of their duties. They may also choose a clerk and collector and such other officers as may be necessary or convenient.</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SECTION 3:</w:t>
      </w:r>
      <w:r w:rsidRPr="00E43282">
        <w:rPr>
          <w:rFonts w:ascii="Times New Roman" w:eastAsia="Times New Roman" w:hAnsi="Times New Roman" w:cs="Times New Roman"/>
          <w:color w:val="000000"/>
          <w:sz w:val="27"/>
          <w:szCs w:val="27"/>
        </w:rPr>
        <w:t> The commissioners shall do or cause to be done whatever may be necessary to properly drain the low lands and meadows around such great pond, and shall assess the cost thereof upon all of the proprietors whose lands are benefited by such draining, according to the area, quality and situation of each person's part thereof, and to the benefit that he will derive from such improvement, and shall submit a written account of their doings to said proprietors annually, together with a full account of all receipts and expenditures.</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SECTION 4:</w:t>
      </w:r>
      <w:r w:rsidRPr="00E43282">
        <w:rPr>
          <w:rFonts w:ascii="Times New Roman" w:eastAsia="Times New Roman" w:hAnsi="Times New Roman" w:cs="Times New Roman"/>
          <w:color w:val="000000"/>
          <w:sz w:val="27"/>
          <w:szCs w:val="27"/>
        </w:rPr>
        <w:t> The commissioners shall give the collector a warrant to collect and to pay over and account for the assessments to such person as they may appoint. In collecting the assessments, the collector shall have the powers and shall proceed in the manner provided for the collection of town taxes.</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u w:val="single"/>
        </w:rPr>
        <w:t>SECTION 5:</w:t>
      </w:r>
      <w:r w:rsidRPr="00E43282">
        <w:rPr>
          <w:rFonts w:ascii="Times New Roman" w:eastAsia="Times New Roman" w:hAnsi="Times New Roman" w:cs="Times New Roman"/>
          <w:color w:val="000000"/>
          <w:sz w:val="27"/>
          <w:szCs w:val="27"/>
        </w:rPr>
        <w:t> This act shall take effect upon its passage.</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r w:rsidRPr="00E43282">
        <w:rPr>
          <w:rFonts w:ascii="Times New Roman" w:eastAsia="Times New Roman" w:hAnsi="Times New Roman" w:cs="Times New Roman"/>
          <w:color w:val="000000"/>
          <w:sz w:val="27"/>
          <w:szCs w:val="27"/>
        </w:rPr>
        <w:t>APPROVED APRIL 2, 1904</w:t>
      </w:r>
    </w:p>
    <w:p w:rsidR="00E43282" w:rsidRPr="00E43282" w:rsidRDefault="00E43282" w:rsidP="00E4328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43282">
        <w:rPr>
          <w:rFonts w:ascii="Times New Roman" w:eastAsia="Times New Roman" w:hAnsi="Times New Roman" w:cs="Times New Roman"/>
          <w:color w:val="000000"/>
          <w:sz w:val="27"/>
          <w:szCs w:val="27"/>
        </w:rPr>
        <w:t>note</w:t>
      </w:r>
      <w:proofErr w:type="gramEnd"/>
      <w:r w:rsidRPr="00E43282">
        <w:rPr>
          <w:rFonts w:ascii="Times New Roman" w:eastAsia="Times New Roman" w:hAnsi="Times New Roman" w:cs="Times New Roman"/>
          <w:color w:val="000000"/>
          <w:sz w:val="27"/>
          <w:szCs w:val="27"/>
        </w:rPr>
        <w:t>: Transcribed 8/05 from printed document. P. Bruce.</w:t>
      </w:r>
    </w:p>
    <w:p w:rsidR="00AB7FB6" w:rsidRDefault="00AB7FB6">
      <w:bookmarkStart w:id="0" w:name="_GoBack"/>
      <w:bookmarkEnd w:id="0"/>
    </w:p>
    <w:sectPr w:rsidR="00AB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82"/>
    <w:rsid w:val="00AB7FB6"/>
    <w:rsid w:val="00E4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Company>HP</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dc:creator>
  <cp:lastModifiedBy>Andria</cp:lastModifiedBy>
  <cp:revision>1</cp:revision>
  <dcterms:created xsi:type="dcterms:W3CDTF">2017-04-09T13:01:00Z</dcterms:created>
  <dcterms:modified xsi:type="dcterms:W3CDTF">2017-04-09T13:02:00Z</dcterms:modified>
</cp:coreProperties>
</file>